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6E86F7" w14:textId="05DA5E76" w:rsidR="002B2407" w:rsidRPr="002B2407" w:rsidRDefault="002B2407" w:rsidP="008B3622">
      <w:pPr>
        <w:rPr>
          <w:b/>
          <w:bCs/>
          <w:color w:val="FF0000"/>
          <w:sz w:val="56"/>
          <w:szCs w:val="56"/>
          <w:u w:val="single"/>
        </w:rPr>
      </w:pPr>
      <w:r w:rsidRPr="002B2407">
        <w:rPr>
          <w:b/>
          <w:bCs/>
          <w:color w:val="FF0000"/>
          <w:sz w:val="40"/>
          <w:szCs w:val="40"/>
        </w:rPr>
        <w:t xml:space="preserve">                                 </w:t>
      </w:r>
      <w:r w:rsidRPr="002B2407">
        <w:rPr>
          <w:b/>
          <w:bCs/>
          <w:color w:val="FF0000"/>
          <w:sz w:val="56"/>
          <w:szCs w:val="56"/>
          <w:u w:val="single"/>
        </w:rPr>
        <w:t>Snowflake</w:t>
      </w:r>
      <w:r w:rsidR="00754C95">
        <w:rPr>
          <w:b/>
          <w:bCs/>
          <w:color w:val="FF0000"/>
          <w:sz w:val="56"/>
          <w:szCs w:val="56"/>
          <w:u w:val="single"/>
        </w:rPr>
        <w:t>s</w:t>
      </w:r>
      <w:r w:rsidR="00152FBC">
        <w:rPr>
          <w:b/>
          <w:bCs/>
          <w:color w:val="FF0000"/>
          <w:sz w:val="56"/>
          <w:szCs w:val="56"/>
          <w:u w:val="single"/>
        </w:rPr>
        <w:t>s</w:t>
      </w:r>
    </w:p>
    <w:p w14:paraId="20C65112" w14:textId="293CD971" w:rsidR="008B3622" w:rsidRPr="00C67A09" w:rsidRDefault="008B3622" w:rsidP="008B3622">
      <w:pPr>
        <w:rPr>
          <w:color w:val="FF0000"/>
          <w:sz w:val="40"/>
          <w:szCs w:val="40"/>
          <w:u w:val="single"/>
        </w:rPr>
      </w:pPr>
      <w:r w:rsidRPr="00C67A09">
        <w:rPr>
          <w:b/>
          <w:bCs/>
          <w:color w:val="FF0000"/>
          <w:sz w:val="40"/>
          <w:szCs w:val="40"/>
          <w:u w:val="single"/>
        </w:rPr>
        <w:t xml:space="preserve">What is </w:t>
      </w:r>
      <w:proofErr w:type="gramStart"/>
      <w:r w:rsidRPr="00C67A09">
        <w:rPr>
          <w:b/>
          <w:bCs/>
          <w:color w:val="FF0000"/>
          <w:sz w:val="40"/>
          <w:szCs w:val="40"/>
          <w:u w:val="single"/>
        </w:rPr>
        <w:t>Snowflake</w:t>
      </w:r>
      <w:r>
        <w:rPr>
          <w:b/>
          <w:bCs/>
          <w:color w:val="FF0000"/>
          <w:sz w:val="40"/>
          <w:szCs w:val="40"/>
          <w:u w:val="single"/>
        </w:rPr>
        <w:t>:-</w:t>
      </w:r>
      <w:proofErr w:type="gramEnd"/>
    </w:p>
    <w:p w14:paraId="7320EAB0" w14:textId="77777777" w:rsidR="008B3622" w:rsidRPr="001130F0" w:rsidRDefault="008B3622" w:rsidP="008B3622">
      <w:pPr>
        <w:rPr>
          <w:sz w:val="28"/>
          <w:szCs w:val="28"/>
        </w:rPr>
      </w:pPr>
      <w:r w:rsidRPr="001130F0">
        <w:rPr>
          <w:sz w:val="28"/>
          <w:szCs w:val="28"/>
        </w:rPr>
        <w:t>Snowflake is a </w:t>
      </w:r>
      <w:r w:rsidRPr="001130F0">
        <w:rPr>
          <w:b/>
          <w:bCs/>
          <w:sz w:val="28"/>
          <w:szCs w:val="28"/>
        </w:rPr>
        <w:t>cloud-native data platform</w:t>
      </w:r>
      <w:r w:rsidRPr="001130F0">
        <w:rPr>
          <w:sz w:val="28"/>
          <w:szCs w:val="28"/>
        </w:rPr>
        <w:t> that separates storage from compute. Unlike traditional data warehouses that require significant up-front hardware, complex setup, and ongoing maintenance, Snowflake runs entirely on the cloud (AWS, Azure, or GCP). This means you pay only for the resources you actually use, and you can scale up or down as your data or query needs fluctuate.</w:t>
      </w:r>
    </w:p>
    <w:p w14:paraId="77E24D03" w14:textId="77777777" w:rsidR="008B3622" w:rsidRPr="00C67A09" w:rsidRDefault="008B3622" w:rsidP="008B3622">
      <w:pPr>
        <w:rPr>
          <w:color w:val="FF0000"/>
          <w:sz w:val="40"/>
          <w:szCs w:val="40"/>
          <w:u w:val="single"/>
        </w:rPr>
      </w:pPr>
      <w:r w:rsidRPr="00C67A09">
        <w:rPr>
          <w:b/>
          <w:bCs/>
          <w:color w:val="FF0000"/>
          <w:sz w:val="40"/>
          <w:szCs w:val="40"/>
          <w:u w:val="single"/>
        </w:rPr>
        <w:t xml:space="preserve">Key Benefits </w:t>
      </w:r>
      <w:proofErr w:type="gramStart"/>
      <w:r w:rsidRPr="00C67A09">
        <w:rPr>
          <w:b/>
          <w:bCs/>
          <w:color w:val="FF0000"/>
          <w:sz w:val="40"/>
          <w:szCs w:val="40"/>
          <w:u w:val="single"/>
        </w:rPr>
        <w:t>Include:</w:t>
      </w:r>
      <w:r>
        <w:rPr>
          <w:b/>
          <w:bCs/>
          <w:color w:val="FF0000"/>
          <w:sz w:val="40"/>
          <w:szCs w:val="40"/>
          <w:u w:val="single"/>
        </w:rPr>
        <w:t>-</w:t>
      </w:r>
      <w:proofErr w:type="gramEnd"/>
    </w:p>
    <w:p w14:paraId="3FB15836" w14:textId="77777777" w:rsidR="008B3622" w:rsidRPr="001130F0" w:rsidRDefault="008B3622" w:rsidP="008B3622">
      <w:pPr>
        <w:numPr>
          <w:ilvl w:val="0"/>
          <w:numId w:val="1"/>
        </w:numPr>
        <w:rPr>
          <w:sz w:val="28"/>
          <w:szCs w:val="28"/>
        </w:rPr>
      </w:pPr>
      <w:r w:rsidRPr="001130F0">
        <w:rPr>
          <w:b/>
          <w:bCs/>
          <w:sz w:val="28"/>
          <w:szCs w:val="28"/>
        </w:rPr>
        <w:t>Scalability:</w:t>
      </w:r>
      <w:r w:rsidRPr="001130F0">
        <w:rPr>
          <w:sz w:val="28"/>
          <w:szCs w:val="28"/>
        </w:rPr>
        <w:t> Instantly scale compute resources up or down to handle peaks in workload, then scale back to minimize costs.</w:t>
      </w:r>
    </w:p>
    <w:p w14:paraId="1191EDA8" w14:textId="77777777" w:rsidR="008B3622" w:rsidRPr="001130F0" w:rsidRDefault="008B3622" w:rsidP="008B3622">
      <w:pPr>
        <w:numPr>
          <w:ilvl w:val="0"/>
          <w:numId w:val="1"/>
        </w:numPr>
        <w:rPr>
          <w:sz w:val="28"/>
          <w:szCs w:val="28"/>
        </w:rPr>
      </w:pPr>
      <w:r w:rsidRPr="001130F0">
        <w:rPr>
          <w:b/>
          <w:bCs/>
          <w:sz w:val="28"/>
          <w:szCs w:val="28"/>
        </w:rPr>
        <w:t>Performance:</w:t>
      </w:r>
      <w:r w:rsidRPr="001130F0">
        <w:rPr>
          <w:sz w:val="28"/>
          <w:szCs w:val="28"/>
        </w:rPr>
        <w:t> Run complex queries efficiently with Snowflake’s highly optimized engine.</w:t>
      </w:r>
    </w:p>
    <w:p w14:paraId="2656F7EF" w14:textId="77777777" w:rsidR="008B3622" w:rsidRPr="001130F0" w:rsidRDefault="008B3622" w:rsidP="008B3622">
      <w:pPr>
        <w:numPr>
          <w:ilvl w:val="0"/>
          <w:numId w:val="1"/>
        </w:numPr>
        <w:rPr>
          <w:sz w:val="28"/>
          <w:szCs w:val="28"/>
        </w:rPr>
      </w:pPr>
      <w:r w:rsidRPr="001130F0">
        <w:rPr>
          <w:b/>
          <w:bCs/>
          <w:sz w:val="28"/>
          <w:szCs w:val="28"/>
        </w:rPr>
        <w:t>Ease of Use:</w:t>
      </w:r>
      <w:r w:rsidRPr="001130F0">
        <w:rPr>
          <w:sz w:val="28"/>
          <w:szCs w:val="28"/>
        </w:rPr>
        <w:t> A fully managed service means less time spent on maintenance, tuning, and capacity planning.</w:t>
      </w:r>
    </w:p>
    <w:p w14:paraId="7172649D" w14:textId="77777777" w:rsidR="008B3622" w:rsidRPr="001130F0" w:rsidRDefault="008B3622" w:rsidP="008B3622">
      <w:pPr>
        <w:numPr>
          <w:ilvl w:val="0"/>
          <w:numId w:val="1"/>
        </w:numPr>
        <w:rPr>
          <w:sz w:val="28"/>
          <w:szCs w:val="28"/>
        </w:rPr>
      </w:pPr>
      <w:r w:rsidRPr="001130F0">
        <w:rPr>
          <w:b/>
          <w:bCs/>
          <w:sz w:val="28"/>
          <w:szCs w:val="28"/>
        </w:rPr>
        <w:t>Security &amp; Compliance:</w:t>
      </w:r>
      <w:r w:rsidRPr="001130F0">
        <w:rPr>
          <w:sz w:val="28"/>
          <w:szCs w:val="28"/>
        </w:rPr>
        <w:t> Built-in security features, encryption, and compliance certifications keep your data protected.</w:t>
      </w:r>
    </w:p>
    <w:p w14:paraId="4C8ABE3D" w14:textId="77777777" w:rsidR="008B3622" w:rsidRPr="001130F0" w:rsidRDefault="008B3622" w:rsidP="008B3622">
      <w:pPr>
        <w:numPr>
          <w:ilvl w:val="0"/>
          <w:numId w:val="1"/>
        </w:numPr>
        <w:rPr>
          <w:sz w:val="28"/>
          <w:szCs w:val="28"/>
        </w:rPr>
      </w:pPr>
      <w:r w:rsidRPr="001130F0">
        <w:rPr>
          <w:b/>
          <w:bCs/>
          <w:sz w:val="28"/>
          <w:szCs w:val="28"/>
        </w:rPr>
        <w:t>Data Sharing:</w:t>
      </w:r>
      <w:r w:rsidRPr="001130F0">
        <w:rPr>
          <w:sz w:val="28"/>
          <w:szCs w:val="28"/>
        </w:rPr>
        <w:t> Securely and seamlessly share data between organizations without having to move or copy it.</w:t>
      </w:r>
    </w:p>
    <w:p w14:paraId="01B116E3" w14:textId="77777777" w:rsidR="008B3622" w:rsidRPr="001130F0" w:rsidRDefault="008B3622" w:rsidP="008B3622">
      <w:pPr>
        <w:rPr>
          <w:sz w:val="28"/>
          <w:szCs w:val="28"/>
        </w:rPr>
      </w:pPr>
    </w:p>
    <w:p w14:paraId="70C7178E" w14:textId="77777777" w:rsidR="008B3622" w:rsidRDefault="008B3622" w:rsidP="008B3622">
      <w:pPr>
        <w:rPr>
          <w:b/>
          <w:bCs/>
          <w:color w:val="FF0000"/>
          <w:sz w:val="40"/>
          <w:szCs w:val="40"/>
          <w:u w:val="single"/>
        </w:rPr>
      </w:pPr>
      <w:r w:rsidRPr="00C67A09">
        <w:rPr>
          <w:b/>
          <w:bCs/>
          <w:color w:val="FF0000"/>
          <w:sz w:val="40"/>
          <w:szCs w:val="40"/>
          <w:u w:val="single"/>
        </w:rPr>
        <w:t xml:space="preserve">Before You </w:t>
      </w:r>
      <w:proofErr w:type="gramStart"/>
      <w:r w:rsidRPr="00C67A09">
        <w:rPr>
          <w:b/>
          <w:bCs/>
          <w:color w:val="FF0000"/>
          <w:sz w:val="40"/>
          <w:szCs w:val="40"/>
          <w:u w:val="single"/>
        </w:rPr>
        <w:t>Begin</w:t>
      </w:r>
      <w:r>
        <w:rPr>
          <w:b/>
          <w:bCs/>
          <w:color w:val="FF0000"/>
          <w:sz w:val="40"/>
          <w:szCs w:val="40"/>
          <w:u w:val="single"/>
        </w:rPr>
        <w:t>:-</w:t>
      </w:r>
      <w:proofErr w:type="gramEnd"/>
    </w:p>
    <w:p w14:paraId="20DFA08B" w14:textId="77777777" w:rsidR="008B3622" w:rsidRPr="001130F0" w:rsidRDefault="008B3622" w:rsidP="008B3622">
      <w:pPr>
        <w:rPr>
          <w:sz w:val="28"/>
          <w:szCs w:val="28"/>
        </w:rPr>
      </w:pPr>
      <w:r w:rsidRPr="001130F0">
        <w:rPr>
          <w:sz w:val="28"/>
          <w:szCs w:val="28"/>
        </w:rPr>
        <w:t>Before diving into Snowflake, it’s helpful to understand a few core concepts:</w:t>
      </w:r>
    </w:p>
    <w:p w14:paraId="3E1EB503" w14:textId="77777777" w:rsidR="008B3622" w:rsidRPr="001130F0" w:rsidRDefault="008B3622" w:rsidP="008B3622">
      <w:pPr>
        <w:numPr>
          <w:ilvl w:val="0"/>
          <w:numId w:val="2"/>
        </w:numPr>
        <w:rPr>
          <w:sz w:val="28"/>
          <w:szCs w:val="28"/>
        </w:rPr>
      </w:pPr>
      <w:r w:rsidRPr="001130F0">
        <w:rPr>
          <w:b/>
          <w:bCs/>
          <w:sz w:val="28"/>
          <w:szCs w:val="28"/>
        </w:rPr>
        <w:t>Warehouses:</w:t>
      </w:r>
      <w:r w:rsidRPr="001130F0">
        <w:rPr>
          <w:sz w:val="28"/>
          <w:szCs w:val="28"/>
        </w:rPr>
        <w:t> In Snowflake, a “warehouse” is a virtual cluster of compute resources. Think of it as the engine that executes your queries. You can have multiple warehouses for different workloads (e.g., one for data loading, another for analytics).</w:t>
      </w:r>
    </w:p>
    <w:p w14:paraId="3B12F6A0" w14:textId="77777777" w:rsidR="008B3622" w:rsidRPr="001130F0" w:rsidRDefault="008B3622" w:rsidP="008B3622">
      <w:pPr>
        <w:numPr>
          <w:ilvl w:val="0"/>
          <w:numId w:val="2"/>
        </w:numPr>
        <w:rPr>
          <w:sz w:val="28"/>
          <w:szCs w:val="28"/>
        </w:rPr>
      </w:pPr>
      <w:r w:rsidRPr="001130F0">
        <w:rPr>
          <w:b/>
          <w:bCs/>
          <w:sz w:val="28"/>
          <w:szCs w:val="28"/>
        </w:rPr>
        <w:t>Databases and Schemas:</w:t>
      </w:r>
      <w:r w:rsidRPr="001130F0">
        <w:rPr>
          <w:sz w:val="28"/>
          <w:szCs w:val="28"/>
        </w:rPr>
        <w:t xml:space="preserve"> Snowflake organizes data into databases and schemas, much like a traditional relational database system. Within a </w:t>
      </w:r>
      <w:r w:rsidRPr="001130F0">
        <w:rPr>
          <w:sz w:val="28"/>
          <w:szCs w:val="28"/>
        </w:rPr>
        <w:lastRenderedPageBreak/>
        <w:t>database, a schema stores tables and views. This logical hierarchy helps keep your environment tidy and organized.</w:t>
      </w:r>
    </w:p>
    <w:p w14:paraId="39BE94D7" w14:textId="77777777" w:rsidR="008B3622" w:rsidRPr="001130F0" w:rsidRDefault="008B3622" w:rsidP="008B3622">
      <w:pPr>
        <w:numPr>
          <w:ilvl w:val="0"/>
          <w:numId w:val="2"/>
        </w:numPr>
        <w:rPr>
          <w:sz w:val="28"/>
          <w:szCs w:val="28"/>
        </w:rPr>
      </w:pPr>
      <w:r w:rsidRPr="001130F0">
        <w:rPr>
          <w:b/>
          <w:bCs/>
          <w:sz w:val="28"/>
          <w:szCs w:val="28"/>
        </w:rPr>
        <w:t>Tables, Stages &amp; Files:</w:t>
      </w:r>
      <w:r w:rsidRPr="001130F0">
        <w:rPr>
          <w:sz w:val="28"/>
          <w:szCs w:val="28"/>
        </w:rPr>
        <w:t> You’ll load your raw or processed data into tables. Stages (either internal or external, like Amazon S3) are used as intermediaries for loading and unloading data, ensuring you can seamlessly move data in and out.</w:t>
      </w:r>
    </w:p>
    <w:p w14:paraId="5F60CDB3" w14:textId="77777777" w:rsidR="008B3622" w:rsidRDefault="008B3622" w:rsidP="008B3622">
      <w:pPr>
        <w:numPr>
          <w:ilvl w:val="0"/>
          <w:numId w:val="2"/>
        </w:numPr>
        <w:rPr>
          <w:sz w:val="28"/>
          <w:szCs w:val="28"/>
        </w:rPr>
      </w:pPr>
      <w:r w:rsidRPr="001130F0">
        <w:rPr>
          <w:b/>
          <w:bCs/>
          <w:sz w:val="28"/>
          <w:szCs w:val="28"/>
        </w:rPr>
        <w:t>SQL Knowledge:</w:t>
      </w:r>
      <w:r w:rsidRPr="001130F0">
        <w:rPr>
          <w:sz w:val="28"/>
          <w:szCs w:val="28"/>
        </w:rPr>
        <w:t> Snowflake uses SQL as its main query language. Basic SQL proficiency goes a long way. If you’re new to SQL, brushing up on SELECT, JOIN,</w:t>
      </w:r>
      <w:r w:rsidRPr="001130F0">
        <w:rPr>
          <w:rFonts w:ascii="Segoe UI" w:hAnsi="Segoe UI" w:cs="Segoe UI"/>
          <w:sz w:val="28"/>
          <w:szCs w:val="28"/>
        </w:rPr>
        <w:t xml:space="preserve"> </w:t>
      </w:r>
      <w:r w:rsidRPr="001130F0">
        <w:rPr>
          <w:sz w:val="28"/>
          <w:szCs w:val="28"/>
        </w:rPr>
        <w:t>and GROUP BY commands will help you hit the ground running.</w:t>
      </w:r>
    </w:p>
    <w:p w14:paraId="6FF670BF" w14:textId="77777777" w:rsidR="008B3622" w:rsidRPr="008B3622" w:rsidRDefault="008B3622" w:rsidP="008B3622">
      <w:pPr>
        <w:pStyle w:val="ListParagraph"/>
        <w:numPr>
          <w:ilvl w:val="0"/>
          <w:numId w:val="2"/>
        </w:numPr>
        <w:rPr>
          <w:color w:val="FF0000"/>
          <w:sz w:val="40"/>
          <w:szCs w:val="40"/>
        </w:rPr>
      </w:pPr>
      <w:r w:rsidRPr="008B3622">
        <w:rPr>
          <w:b/>
          <w:bCs/>
          <w:color w:val="FF0000"/>
          <w:sz w:val="40"/>
          <w:szCs w:val="40"/>
        </w:rPr>
        <w:t>Getting Started Step-by-Step</w:t>
      </w:r>
    </w:p>
    <w:p w14:paraId="5C504A31" w14:textId="77777777" w:rsidR="008B3622" w:rsidRPr="008B3622" w:rsidRDefault="008B3622" w:rsidP="008B3622">
      <w:pPr>
        <w:pStyle w:val="ListParagraph"/>
        <w:rPr>
          <w:b/>
          <w:bCs/>
          <w:color w:val="00B050"/>
          <w:sz w:val="36"/>
          <w:szCs w:val="36"/>
        </w:rPr>
      </w:pPr>
      <w:r w:rsidRPr="008B3622">
        <w:rPr>
          <w:b/>
          <w:bCs/>
          <w:color w:val="00B050"/>
          <w:sz w:val="36"/>
          <w:szCs w:val="36"/>
          <w:u w:val="single"/>
        </w:rPr>
        <w:t xml:space="preserve">Step </w:t>
      </w:r>
      <w:proofErr w:type="gramStart"/>
      <w:r w:rsidRPr="008B3622">
        <w:rPr>
          <w:b/>
          <w:bCs/>
          <w:color w:val="00B050"/>
          <w:sz w:val="36"/>
          <w:szCs w:val="36"/>
          <w:u w:val="single"/>
        </w:rPr>
        <w:t>1:</w:t>
      </w:r>
      <w:r w:rsidRPr="008B3622">
        <w:rPr>
          <w:b/>
          <w:bCs/>
          <w:color w:val="00B050"/>
          <w:sz w:val="36"/>
          <w:szCs w:val="36"/>
        </w:rPr>
        <w:t>-</w:t>
      </w:r>
      <w:proofErr w:type="gramEnd"/>
      <w:r w:rsidRPr="008B3622">
        <w:rPr>
          <w:b/>
          <w:bCs/>
          <w:color w:val="00B050"/>
          <w:sz w:val="36"/>
          <w:szCs w:val="36"/>
        </w:rPr>
        <w:t xml:space="preserve"> </w:t>
      </w:r>
    </w:p>
    <w:p w14:paraId="0F3B2EEB" w14:textId="77777777" w:rsidR="008B3622" w:rsidRDefault="008B3622" w:rsidP="008B3622">
      <w:pPr>
        <w:pStyle w:val="ListParagraph"/>
        <w:rPr>
          <w:sz w:val="28"/>
          <w:szCs w:val="28"/>
        </w:rPr>
      </w:pPr>
      <w:r w:rsidRPr="008B3622">
        <w:rPr>
          <w:sz w:val="28"/>
          <w:szCs w:val="28"/>
        </w:rPr>
        <w:t>Sign Up for a Free Trial Head over to </w:t>
      </w:r>
      <w:hyperlink r:id="rId5" w:tgtFrame="_blank" w:history="1">
        <w:r w:rsidRPr="008B3622">
          <w:rPr>
            <w:rStyle w:val="Hyperlink"/>
            <w:sz w:val="28"/>
            <w:szCs w:val="28"/>
          </w:rPr>
          <w:t>Snowflake’s website</w:t>
        </w:r>
      </w:hyperlink>
      <w:r w:rsidRPr="008B3622">
        <w:rPr>
          <w:sz w:val="28"/>
          <w:szCs w:val="28"/>
        </w:rPr>
        <w:t> and sign up for a free trial. Once you’ve completed the registration, Snowflake provides a temporary environment with free credits so you can experiment without upfront costs.</w:t>
      </w:r>
    </w:p>
    <w:p w14:paraId="7BE45623" w14:textId="01C968E1" w:rsidR="008B3622" w:rsidRDefault="008B3622" w:rsidP="008B3622">
      <w:pPr>
        <w:pStyle w:val="ListParagraph"/>
        <w:rPr>
          <w:sz w:val="28"/>
          <w:szCs w:val="28"/>
        </w:rPr>
      </w:pPr>
      <w:r>
        <w:rPr>
          <w:noProof/>
        </w:rPr>
        <w:drawing>
          <wp:inline distT="0" distB="0" distL="0" distR="0" wp14:anchorId="26C927AD" wp14:editId="5B932B15">
            <wp:extent cx="5731510" cy="7856220"/>
            <wp:effectExtent l="0" t="0" r="2540" b="0"/>
            <wp:docPr id="7633916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7856220"/>
                    </a:xfrm>
                    <a:prstGeom prst="rect">
                      <a:avLst/>
                    </a:prstGeom>
                    <a:noFill/>
                    <a:ln>
                      <a:noFill/>
                    </a:ln>
                  </pic:spPr>
                </pic:pic>
              </a:graphicData>
            </a:graphic>
          </wp:inline>
        </w:drawing>
      </w:r>
    </w:p>
    <w:p w14:paraId="71EED4F2" w14:textId="77777777" w:rsidR="008B3622" w:rsidRDefault="008B3622" w:rsidP="008B3622">
      <w:pPr>
        <w:pStyle w:val="ListParagraph"/>
        <w:rPr>
          <w:sz w:val="28"/>
          <w:szCs w:val="28"/>
        </w:rPr>
      </w:pPr>
    </w:p>
    <w:p w14:paraId="3B8E014F" w14:textId="77777777" w:rsidR="008B3622" w:rsidRDefault="008B3622" w:rsidP="008B3622">
      <w:pPr>
        <w:pStyle w:val="ListParagraph"/>
        <w:rPr>
          <w:sz w:val="28"/>
          <w:szCs w:val="28"/>
        </w:rPr>
      </w:pPr>
    </w:p>
    <w:p w14:paraId="7478442F" w14:textId="77777777" w:rsidR="008B3622" w:rsidRDefault="008B3622" w:rsidP="008B3622">
      <w:pPr>
        <w:pStyle w:val="ListParagraph"/>
        <w:rPr>
          <w:sz w:val="28"/>
          <w:szCs w:val="28"/>
        </w:rPr>
      </w:pPr>
    </w:p>
    <w:p w14:paraId="606CBD86" w14:textId="77777777" w:rsidR="008B3622" w:rsidRDefault="008B3622" w:rsidP="008B3622">
      <w:pPr>
        <w:pStyle w:val="ListParagraph"/>
        <w:rPr>
          <w:sz w:val="28"/>
          <w:szCs w:val="28"/>
        </w:rPr>
      </w:pPr>
    </w:p>
    <w:p w14:paraId="187F54B7" w14:textId="77777777" w:rsidR="008B3622" w:rsidRPr="00291C4F" w:rsidRDefault="008B3622" w:rsidP="008B3622">
      <w:pPr>
        <w:ind w:left="360"/>
        <w:rPr>
          <w:b/>
          <w:bCs/>
          <w:color w:val="00B050"/>
          <w:sz w:val="36"/>
          <w:szCs w:val="36"/>
        </w:rPr>
      </w:pPr>
      <w:r w:rsidRPr="00291C4F">
        <w:rPr>
          <w:b/>
          <w:bCs/>
          <w:color w:val="00B050"/>
          <w:sz w:val="36"/>
          <w:szCs w:val="36"/>
          <w:u w:val="single"/>
        </w:rPr>
        <w:t xml:space="preserve">Step </w:t>
      </w:r>
      <w:proofErr w:type="gramStart"/>
      <w:r w:rsidRPr="00291C4F">
        <w:rPr>
          <w:b/>
          <w:bCs/>
          <w:color w:val="00B050"/>
          <w:sz w:val="36"/>
          <w:szCs w:val="36"/>
          <w:u w:val="single"/>
        </w:rPr>
        <w:t>2:</w:t>
      </w:r>
      <w:r w:rsidRPr="00291C4F">
        <w:rPr>
          <w:b/>
          <w:bCs/>
          <w:color w:val="00B050"/>
          <w:sz w:val="36"/>
          <w:szCs w:val="36"/>
        </w:rPr>
        <w:t>-</w:t>
      </w:r>
      <w:proofErr w:type="gramEnd"/>
    </w:p>
    <w:p w14:paraId="67E1A860" w14:textId="77777777" w:rsidR="008B3622" w:rsidRDefault="008B3622" w:rsidP="008B3622">
      <w:pPr>
        <w:ind w:left="360"/>
      </w:pPr>
    </w:p>
    <w:p w14:paraId="5705580B" w14:textId="77777777" w:rsidR="008B3622" w:rsidRDefault="008B3622" w:rsidP="008B3622">
      <w:pPr>
        <w:ind w:left="360"/>
        <w:rPr>
          <w:sz w:val="28"/>
          <w:szCs w:val="28"/>
        </w:rPr>
      </w:pPr>
      <w:r w:rsidRPr="00C67A09">
        <w:rPr>
          <w:sz w:val="28"/>
          <w:szCs w:val="28"/>
        </w:rPr>
        <w:t>Choose a Cloud Provider During the setup, you’ll pick from AWS, Azure, or Google Cloud Platform. If you already have a preferred cloud provider, stick with that for easier integration. If not, choose any—the Snowflake experience remains consistent.</w:t>
      </w:r>
    </w:p>
    <w:p w14:paraId="5E763FE3" w14:textId="5B29B4A1" w:rsidR="008B3622" w:rsidRDefault="008B3622" w:rsidP="008B3622">
      <w:pPr>
        <w:rPr>
          <w:sz w:val="28"/>
          <w:szCs w:val="28"/>
        </w:rPr>
      </w:pPr>
      <w:r>
        <w:rPr>
          <w:noProof/>
        </w:rPr>
        <w:drawing>
          <wp:inline distT="0" distB="0" distL="0" distR="0" wp14:anchorId="6A0358A1" wp14:editId="1D6C1805">
            <wp:extent cx="4173855" cy="7366000"/>
            <wp:effectExtent l="0" t="0" r="0" b="6350"/>
            <wp:docPr id="39593736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73855" cy="7366000"/>
                    </a:xfrm>
                    <a:prstGeom prst="rect">
                      <a:avLst/>
                    </a:prstGeom>
                    <a:noFill/>
                    <a:ln>
                      <a:noFill/>
                    </a:ln>
                  </pic:spPr>
                </pic:pic>
              </a:graphicData>
            </a:graphic>
          </wp:inline>
        </w:drawing>
      </w:r>
    </w:p>
    <w:p w14:paraId="721AE7DF" w14:textId="77777777" w:rsidR="008B3622" w:rsidRDefault="008B3622" w:rsidP="008B3622">
      <w:pPr>
        <w:rPr>
          <w:sz w:val="28"/>
          <w:szCs w:val="28"/>
        </w:rPr>
      </w:pPr>
    </w:p>
    <w:p w14:paraId="28CC6CC4" w14:textId="77777777" w:rsidR="008B3622" w:rsidRDefault="008B3622" w:rsidP="008B3622">
      <w:pPr>
        <w:rPr>
          <w:sz w:val="28"/>
          <w:szCs w:val="28"/>
        </w:rPr>
      </w:pPr>
    </w:p>
    <w:p w14:paraId="45D01BE7" w14:textId="77777777" w:rsidR="008B3622" w:rsidRDefault="008B3622" w:rsidP="008B3622">
      <w:pPr>
        <w:rPr>
          <w:sz w:val="28"/>
          <w:szCs w:val="28"/>
        </w:rPr>
      </w:pPr>
    </w:p>
    <w:p w14:paraId="1E8647C0" w14:textId="77777777" w:rsidR="008B3622" w:rsidRDefault="008B3622" w:rsidP="008B3622">
      <w:pPr>
        <w:rPr>
          <w:sz w:val="28"/>
          <w:szCs w:val="28"/>
        </w:rPr>
      </w:pPr>
    </w:p>
    <w:p w14:paraId="7114A275" w14:textId="77777777" w:rsidR="008B3622" w:rsidRPr="00291C4F" w:rsidRDefault="008B3622" w:rsidP="008B3622">
      <w:pPr>
        <w:ind w:left="360"/>
        <w:rPr>
          <w:b/>
          <w:bCs/>
          <w:color w:val="00B050"/>
        </w:rPr>
      </w:pPr>
      <w:r w:rsidRPr="00291C4F">
        <w:rPr>
          <w:b/>
          <w:bCs/>
          <w:color w:val="00B050"/>
          <w:sz w:val="36"/>
          <w:szCs w:val="36"/>
          <w:u w:val="single"/>
        </w:rPr>
        <w:t xml:space="preserve">Step </w:t>
      </w:r>
      <w:proofErr w:type="gramStart"/>
      <w:r w:rsidRPr="00291C4F">
        <w:rPr>
          <w:b/>
          <w:bCs/>
          <w:color w:val="00B050"/>
          <w:sz w:val="36"/>
          <w:szCs w:val="36"/>
          <w:u w:val="single"/>
        </w:rPr>
        <w:t>3:-</w:t>
      </w:r>
      <w:proofErr w:type="gramEnd"/>
      <w:r w:rsidRPr="00291C4F">
        <w:rPr>
          <w:b/>
          <w:bCs/>
          <w:color w:val="00B050"/>
        </w:rPr>
        <w:t xml:space="preserve"> </w:t>
      </w:r>
    </w:p>
    <w:p w14:paraId="3FA9493B" w14:textId="77777777" w:rsidR="008B3622" w:rsidRDefault="008B3622" w:rsidP="008B3622">
      <w:pPr>
        <w:ind w:left="360"/>
        <w:rPr>
          <w:sz w:val="28"/>
          <w:szCs w:val="28"/>
        </w:rPr>
      </w:pPr>
      <w:r w:rsidRPr="00C67A09">
        <w:rPr>
          <w:sz w:val="28"/>
          <w:szCs w:val="28"/>
        </w:rPr>
        <w:t>Familiarize Yourself with the Web UI After signing in, you’ll find yourself in the Snowflake web interface. From here, you can explore databases, write queries, manage warehouses, and monitor usage. Take a few minutes to click around and learn where everything is.</w:t>
      </w:r>
    </w:p>
    <w:p w14:paraId="2F81E1C0" w14:textId="1AF65D12" w:rsidR="00651667" w:rsidRDefault="008B3622">
      <w:pPr>
        <w:rPr>
          <w:sz w:val="28"/>
          <w:szCs w:val="28"/>
        </w:rPr>
      </w:pPr>
      <w:r>
        <w:rPr>
          <w:noProof/>
        </w:rPr>
        <w:drawing>
          <wp:inline distT="0" distB="0" distL="0" distR="0" wp14:anchorId="362EB417" wp14:editId="38BFA0FC">
            <wp:extent cx="5418455" cy="6197600"/>
            <wp:effectExtent l="0" t="0" r="0" b="0"/>
            <wp:docPr id="3850421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18455" cy="6197600"/>
                    </a:xfrm>
                    <a:prstGeom prst="rect">
                      <a:avLst/>
                    </a:prstGeom>
                    <a:noFill/>
                    <a:ln>
                      <a:noFill/>
                    </a:ln>
                  </pic:spPr>
                </pic:pic>
              </a:graphicData>
            </a:graphic>
          </wp:inline>
        </w:drawing>
      </w:r>
    </w:p>
    <w:p w14:paraId="2937FCC3" w14:textId="77777777" w:rsidR="008B3622" w:rsidRDefault="008B3622">
      <w:pPr>
        <w:rPr>
          <w:sz w:val="28"/>
          <w:szCs w:val="28"/>
        </w:rPr>
      </w:pPr>
    </w:p>
    <w:p w14:paraId="68E686E3" w14:textId="77777777" w:rsidR="008B3622" w:rsidRDefault="008B3622">
      <w:pPr>
        <w:rPr>
          <w:sz w:val="28"/>
          <w:szCs w:val="28"/>
        </w:rPr>
      </w:pPr>
    </w:p>
    <w:p w14:paraId="7CC8E6E9" w14:textId="77777777" w:rsidR="008B3622" w:rsidRDefault="008B3622">
      <w:pPr>
        <w:rPr>
          <w:sz w:val="28"/>
          <w:szCs w:val="28"/>
        </w:rPr>
      </w:pPr>
    </w:p>
    <w:p w14:paraId="20A8EDAF" w14:textId="77777777" w:rsidR="008B3622" w:rsidRDefault="008B3622" w:rsidP="008B3622">
      <w:pPr>
        <w:ind w:left="360"/>
        <w:rPr>
          <w:b/>
          <w:bCs/>
          <w:color w:val="FF0000"/>
          <w:sz w:val="36"/>
          <w:szCs w:val="36"/>
          <w:u w:val="single"/>
        </w:rPr>
      </w:pPr>
      <w:proofErr w:type="gramStart"/>
      <w:r w:rsidRPr="00291C4F">
        <w:rPr>
          <w:b/>
          <w:bCs/>
          <w:color w:val="FF0000"/>
          <w:sz w:val="36"/>
          <w:szCs w:val="36"/>
          <w:u w:val="single"/>
        </w:rPr>
        <w:t>Warehouses</w:t>
      </w:r>
      <w:r>
        <w:rPr>
          <w:b/>
          <w:bCs/>
          <w:color w:val="FF0000"/>
          <w:sz w:val="36"/>
          <w:szCs w:val="36"/>
          <w:u w:val="single"/>
        </w:rPr>
        <w:t>:-</w:t>
      </w:r>
      <w:proofErr w:type="gramEnd"/>
    </w:p>
    <w:p w14:paraId="6719E92F" w14:textId="77777777" w:rsidR="008B3622" w:rsidRDefault="008B3622" w:rsidP="008B3622">
      <w:pPr>
        <w:ind w:left="360"/>
        <w:rPr>
          <w:sz w:val="28"/>
          <w:szCs w:val="28"/>
        </w:rPr>
      </w:pPr>
      <w:r w:rsidRPr="00291C4F">
        <w:rPr>
          <w:sz w:val="28"/>
          <w:szCs w:val="28"/>
          <w:highlight w:val="yellow"/>
        </w:rPr>
        <w:t>In Snowflake, warehouses are virtual clusters of compute resources responsible for executing queries and performing data operations such as loading, transforming, and analyzing data.</w:t>
      </w:r>
      <w:r w:rsidRPr="00291C4F">
        <w:rPr>
          <w:sz w:val="28"/>
          <w:szCs w:val="28"/>
        </w:rPr>
        <w:t xml:space="preserve"> They are not physical servers but scalable, on-demand compute engines that Snowflake provides as part of its </w:t>
      </w:r>
    </w:p>
    <w:p w14:paraId="68138B56" w14:textId="77777777" w:rsidR="008B3622" w:rsidRPr="00291C4F" w:rsidRDefault="008B3622" w:rsidP="008B3622">
      <w:pPr>
        <w:ind w:left="360"/>
        <w:rPr>
          <w:sz w:val="28"/>
          <w:szCs w:val="28"/>
        </w:rPr>
      </w:pPr>
      <w:r w:rsidRPr="00291C4F">
        <w:rPr>
          <w:sz w:val="28"/>
          <w:szCs w:val="28"/>
        </w:rPr>
        <w:t>cloud architecture.</w:t>
      </w:r>
    </w:p>
    <w:p w14:paraId="50D54539" w14:textId="77777777" w:rsidR="008B3622" w:rsidRPr="00291C4F" w:rsidRDefault="008B3622" w:rsidP="008B3622">
      <w:pPr>
        <w:ind w:left="360"/>
        <w:rPr>
          <w:b/>
          <w:bCs/>
          <w:color w:val="FF0000"/>
          <w:sz w:val="36"/>
          <w:szCs w:val="36"/>
          <w:u w:val="single"/>
        </w:rPr>
      </w:pPr>
      <w:r w:rsidRPr="00291C4F">
        <w:rPr>
          <w:b/>
          <w:bCs/>
          <w:color w:val="FF0000"/>
          <w:sz w:val="36"/>
          <w:szCs w:val="36"/>
          <w:u w:val="single"/>
        </w:rPr>
        <w:t xml:space="preserve">Key Features of </w:t>
      </w:r>
      <w:proofErr w:type="gramStart"/>
      <w:r w:rsidRPr="00291C4F">
        <w:rPr>
          <w:b/>
          <w:bCs/>
          <w:color w:val="FF0000"/>
          <w:sz w:val="36"/>
          <w:szCs w:val="36"/>
          <w:u w:val="single"/>
        </w:rPr>
        <w:t>Warehouses</w:t>
      </w:r>
      <w:r>
        <w:rPr>
          <w:b/>
          <w:bCs/>
          <w:color w:val="FF0000"/>
          <w:sz w:val="36"/>
          <w:szCs w:val="36"/>
          <w:u w:val="single"/>
        </w:rPr>
        <w:t>:-</w:t>
      </w:r>
      <w:proofErr w:type="gramEnd"/>
    </w:p>
    <w:p w14:paraId="20CD7386" w14:textId="77777777" w:rsidR="008B3622" w:rsidRPr="00291C4F" w:rsidRDefault="008B3622" w:rsidP="008B3622">
      <w:pPr>
        <w:numPr>
          <w:ilvl w:val="0"/>
          <w:numId w:val="3"/>
        </w:numPr>
        <w:rPr>
          <w:sz w:val="28"/>
          <w:szCs w:val="28"/>
        </w:rPr>
      </w:pPr>
      <w:r w:rsidRPr="00291C4F">
        <w:rPr>
          <w:sz w:val="28"/>
          <w:szCs w:val="28"/>
        </w:rPr>
        <w:t>Compute Power: A warehouse processes SQL queries and handles tasks like data ingestion and processing.</w:t>
      </w:r>
    </w:p>
    <w:p w14:paraId="04D5B107" w14:textId="77777777" w:rsidR="008B3622" w:rsidRPr="00291C4F" w:rsidRDefault="008B3622" w:rsidP="008B3622">
      <w:pPr>
        <w:numPr>
          <w:ilvl w:val="0"/>
          <w:numId w:val="3"/>
        </w:numPr>
        <w:rPr>
          <w:sz w:val="28"/>
          <w:szCs w:val="28"/>
        </w:rPr>
      </w:pPr>
      <w:r w:rsidRPr="00291C4F">
        <w:rPr>
          <w:sz w:val="28"/>
          <w:szCs w:val="28"/>
        </w:rPr>
        <w:t>Scalability: You can easily scale warehouses up (increase size) for faster performance or down to save costs.</w:t>
      </w:r>
    </w:p>
    <w:p w14:paraId="14F508C0" w14:textId="77777777" w:rsidR="008B3622" w:rsidRPr="00291C4F" w:rsidRDefault="008B3622" w:rsidP="008B3622">
      <w:pPr>
        <w:numPr>
          <w:ilvl w:val="0"/>
          <w:numId w:val="3"/>
        </w:numPr>
        <w:rPr>
          <w:sz w:val="28"/>
          <w:szCs w:val="28"/>
        </w:rPr>
      </w:pPr>
      <w:r w:rsidRPr="00291C4F">
        <w:rPr>
          <w:sz w:val="28"/>
          <w:szCs w:val="28"/>
        </w:rPr>
        <w:t>Pay-Per-Use: Snowflake charges for warehouse usage only when it is active, enabling cost control.</w:t>
      </w:r>
    </w:p>
    <w:p w14:paraId="175D71DD" w14:textId="77777777" w:rsidR="008B3622" w:rsidRDefault="008B3622" w:rsidP="008B3622">
      <w:pPr>
        <w:numPr>
          <w:ilvl w:val="0"/>
          <w:numId w:val="3"/>
        </w:numPr>
        <w:rPr>
          <w:sz w:val="28"/>
          <w:szCs w:val="28"/>
        </w:rPr>
      </w:pPr>
      <w:r w:rsidRPr="00291C4F">
        <w:rPr>
          <w:sz w:val="28"/>
          <w:szCs w:val="28"/>
        </w:rPr>
        <w:t>Multiple Warehouses: You can create multiple warehouses for different workloads, such as separating analytics, ETL (data loading), and reporting.</w:t>
      </w:r>
    </w:p>
    <w:p w14:paraId="4D213D72" w14:textId="77777777" w:rsidR="008B3622" w:rsidRPr="00291C4F" w:rsidRDefault="008B3622" w:rsidP="008B3622">
      <w:pPr>
        <w:ind w:left="360"/>
        <w:rPr>
          <w:b/>
          <w:bCs/>
          <w:color w:val="FF0000"/>
          <w:sz w:val="36"/>
          <w:szCs w:val="36"/>
          <w:u w:val="single"/>
        </w:rPr>
      </w:pPr>
      <w:r w:rsidRPr="00291C4F">
        <w:rPr>
          <w:b/>
          <w:bCs/>
          <w:color w:val="FF0000"/>
          <w:sz w:val="36"/>
          <w:szCs w:val="36"/>
          <w:u w:val="single"/>
        </w:rPr>
        <w:t xml:space="preserve">Why Start with </w:t>
      </w:r>
      <w:proofErr w:type="gramStart"/>
      <w:r w:rsidRPr="00291C4F">
        <w:rPr>
          <w:b/>
          <w:bCs/>
          <w:color w:val="FF0000"/>
          <w:sz w:val="36"/>
          <w:szCs w:val="36"/>
          <w:u w:val="single"/>
        </w:rPr>
        <w:t>Warehouses:-</w:t>
      </w:r>
      <w:proofErr w:type="gramEnd"/>
    </w:p>
    <w:p w14:paraId="0F3F1688" w14:textId="77777777" w:rsidR="008B3622" w:rsidRPr="00291C4F" w:rsidRDefault="008B3622" w:rsidP="008B3622">
      <w:pPr>
        <w:rPr>
          <w:sz w:val="28"/>
          <w:szCs w:val="28"/>
        </w:rPr>
      </w:pPr>
      <w:r w:rsidRPr="00291C4F">
        <w:rPr>
          <w:sz w:val="28"/>
          <w:szCs w:val="28"/>
        </w:rPr>
        <w:t xml:space="preserve">          </w:t>
      </w:r>
      <w:r w:rsidRPr="00291C4F">
        <w:rPr>
          <w:sz w:val="28"/>
          <w:szCs w:val="28"/>
          <w:highlight w:val="yellow"/>
        </w:rPr>
        <w:t>Warehouses are fundamental to query execution in Snowflake. Without a warehouse, you    cannot run queries or perform operations because there is no compute power allocated.</w:t>
      </w:r>
    </w:p>
    <w:p w14:paraId="02502A44" w14:textId="77777777" w:rsidR="008B3622" w:rsidRPr="00291C4F" w:rsidRDefault="008B3622" w:rsidP="008B3622">
      <w:pPr>
        <w:rPr>
          <w:sz w:val="28"/>
          <w:szCs w:val="28"/>
        </w:rPr>
      </w:pPr>
      <w:r w:rsidRPr="00291C4F">
        <w:rPr>
          <w:sz w:val="28"/>
          <w:szCs w:val="28"/>
        </w:rPr>
        <w:t>In Step 4, you start with creating a warehouse because:</w:t>
      </w:r>
    </w:p>
    <w:p w14:paraId="5872116C" w14:textId="77777777" w:rsidR="008B3622" w:rsidRPr="00291C4F" w:rsidRDefault="008B3622" w:rsidP="008B3622">
      <w:pPr>
        <w:numPr>
          <w:ilvl w:val="0"/>
          <w:numId w:val="4"/>
        </w:numPr>
        <w:rPr>
          <w:sz w:val="28"/>
          <w:szCs w:val="28"/>
        </w:rPr>
      </w:pPr>
      <w:r w:rsidRPr="00291C4F">
        <w:rPr>
          <w:sz w:val="28"/>
          <w:szCs w:val="28"/>
        </w:rPr>
        <w:t>Queries Need Compute Resources: Warehouses are required to run any SQL commands, including querying and analyzing data.</w:t>
      </w:r>
    </w:p>
    <w:p w14:paraId="2B134836" w14:textId="77777777" w:rsidR="008B3622" w:rsidRPr="00291C4F" w:rsidRDefault="008B3622" w:rsidP="008B3622">
      <w:pPr>
        <w:numPr>
          <w:ilvl w:val="0"/>
          <w:numId w:val="4"/>
        </w:numPr>
        <w:rPr>
          <w:sz w:val="28"/>
          <w:szCs w:val="28"/>
        </w:rPr>
      </w:pPr>
      <w:r w:rsidRPr="00291C4F">
        <w:rPr>
          <w:sz w:val="28"/>
          <w:szCs w:val="28"/>
        </w:rPr>
        <w:t>Cost Control: Starting small allows you to experiment without incurring significant costs.</w:t>
      </w:r>
    </w:p>
    <w:p w14:paraId="1DC60048" w14:textId="77777777" w:rsidR="008B3622" w:rsidRPr="00291C4F" w:rsidRDefault="008B3622" w:rsidP="008B3622">
      <w:pPr>
        <w:numPr>
          <w:ilvl w:val="0"/>
          <w:numId w:val="4"/>
        </w:numPr>
        <w:rPr>
          <w:sz w:val="28"/>
          <w:szCs w:val="28"/>
        </w:rPr>
      </w:pPr>
      <w:r w:rsidRPr="00291C4F">
        <w:rPr>
          <w:sz w:val="28"/>
          <w:szCs w:val="28"/>
        </w:rPr>
        <w:t>Separation of Workloads: By creating a warehouse early, you can manage workloads (e.g., ETL vs. reporting) efficiently as you grow.</w:t>
      </w:r>
    </w:p>
    <w:p w14:paraId="46383FC3" w14:textId="77777777" w:rsidR="008B3622" w:rsidRPr="008B3622" w:rsidRDefault="008B3622" w:rsidP="008B3622">
      <w:pPr>
        <w:pStyle w:val="ListParagraph"/>
        <w:numPr>
          <w:ilvl w:val="0"/>
          <w:numId w:val="4"/>
        </w:numPr>
        <w:rPr>
          <w:sz w:val="28"/>
          <w:szCs w:val="28"/>
        </w:rPr>
      </w:pPr>
      <w:r w:rsidRPr="008B3622">
        <w:rPr>
          <w:sz w:val="28"/>
          <w:szCs w:val="28"/>
        </w:rPr>
        <w:t xml:space="preserve">       </w:t>
      </w:r>
      <w:r w:rsidRPr="008B3622">
        <w:rPr>
          <w:sz w:val="28"/>
          <w:szCs w:val="28"/>
          <w:highlight w:val="yellow"/>
        </w:rPr>
        <w:t>Think of a warehouse as the engine of Snowflake—creating one early ensures you have the compute power necessary to load data, explore it, and perform operations.</w:t>
      </w:r>
    </w:p>
    <w:p w14:paraId="76F2EB09" w14:textId="77777777" w:rsidR="008B3622" w:rsidRPr="008B3622" w:rsidRDefault="008B3622" w:rsidP="008B3622">
      <w:pPr>
        <w:pStyle w:val="ListParagraph"/>
        <w:numPr>
          <w:ilvl w:val="0"/>
          <w:numId w:val="4"/>
        </w:numPr>
        <w:rPr>
          <w:b/>
          <w:bCs/>
          <w:color w:val="FF0000"/>
        </w:rPr>
      </w:pPr>
    </w:p>
    <w:p w14:paraId="602FB83F" w14:textId="77777777" w:rsidR="008B3622" w:rsidRPr="008B3622" w:rsidRDefault="008B3622" w:rsidP="008B3622">
      <w:pPr>
        <w:pStyle w:val="ListParagraph"/>
        <w:rPr>
          <w:b/>
          <w:bCs/>
          <w:color w:val="FF0000"/>
          <w:sz w:val="36"/>
          <w:szCs w:val="36"/>
          <w:u w:val="single"/>
        </w:rPr>
      </w:pPr>
      <w:r w:rsidRPr="008B3622">
        <w:rPr>
          <w:b/>
          <w:bCs/>
          <w:color w:val="00B050"/>
          <w:sz w:val="36"/>
          <w:szCs w:val="36"/>
          <w:u w:val="single"/>
        </w:rPr>
        <w:t xml:space="preserve">Step </w:t>
      </w:r>
      <w:proofErr w:type="gramStart"/>
      <w:r w:rsidRPr="008B3622">
        <w:rPr>
          <w:b/>
          <w:bCs/>
          <w:color w:val="00B050"/>
          <w:sz w:val="36"/>
          <w:szCs w:val="36"/>
          <w:u w:val="single"/>
        </w:rPr>
        <w:t>4:-</w:t>
      </w:r>
      <w:proofErr w:type="gramEnd"/>
      <w:r w:rsidRPr="008B3622">
        <w:rPr>
          <w:b/>
          <w:bCs/>
          <w:color w:val="00B050"/>
          <w:sz w:val="36"/>
          <w:szCs w:val="36"/>
          <w:u w:val="single"/>
        </w:rPr>
        <w:t xml:space="preserve"> </w:t>
      </w:r>
    </w:p>
    <w:p w14:paraId="21BC2C05" w14:textId="77777777" w:rsidR="008B3622" w:rsidRPr="008B3622" w:rsidRDefault="008B3622" w:rsidP="008B3622">
      <w:pPr>
        <w:pStyle w:val="ListParagraph"/>
        <w:rPr>
          <w:b/>
          <w:bCs/>
          <w:color w:val="FF0000"/>
          <w:sz w:val="36"/>
          <w:szCs w:val="36"/>
          <w:u w:val="single"/>
        </w:rPr>
      </w:pPr>
      <w:r w:rsidRPr="008B3622">
        <w:rPr>
          <w:b/>
          <w:bCs/>
          <w:color w:val="FF0000"/>
          <w:sz w:val="36"/>
          <w:szCs w:val="36"/>
          <w:u w:val="single"/>
        </w:rPr>
        <w:t xml:space="preserve">Create Your First </w:t>
      </w:r>
      <w:proofErr w:type="gramStart"/>
      <w:r w:rsidRPr="008B3622">
        <w:rPr>
          <w:b/>
          <w:bCs/>
          <w:color w:val="FF0000"/>
          <w:sz w:val="36"/>
          <w:szCs w:val="36"/>
          <w:u w:val="single"/>
        </w:rPr>
        <w:t>Warehouse:-</w:t>
      </w:r>
      <w:proofErr w:type="gramEnd"/>
    </w:p>
    <w:p w14:paraId="4AF17B35" w14:textId="77777777" w:rsidR="008B3622" w:rsidRDefault="008B3622" w:rsidP="008B3622">
      <w:pPr>
        <w:pStyle w:val="ListParagraph"/>
        <w:rPr>
          <w:sz w:val="28"/>
          <w:szCs w:val="28"/>
        </w:rPr>
      </w:pPr>
      <w:r w:rsidRPr="008B3622">
        <w:rPr>
          <w:sz w:val="28"/>
          <w:szCs w:val="28"/>
        </w:rPr>
        <w:t xml:space="preserve">First, </w:t>
      </w:r>
      <w:proofErr w:type="gramStart"/>
      <w:r w:rsidRPr="008B3622">
        <w:rPr>
          <w:sz w:val="28"/>
          <w:szCs w:val="28"/>
        </w:rPr>
        <w:t>Make</w:t>
      </w:r>
      <w:proofErr w:type="gramEnd"/>
      <w:r w:rsidRPr="008B3622">
        <w:rPr>
          <w:sz w:val="28"/>
          <w:szCs w:val="28"/>
        </w:rPr>
        <w:t xml:space="preserve"> sure you select the AccountAdmin</w:t>
      </w:r>
    </w:p>
    <w:p w14:paraId="1444CB70" w14:textId="2E3D44E8" w:rsidR="008B3622" w:rsidRDefault="008B3622" w:rsidP="008B3622">
      <w:pPr>
        <w:pStyle w:val="ListParagraph"/>
        <w:rPr>
          <w:sz w:val="28"/>
          <w:szCs w:val="28"/>
        </w:rPr>
      </w:pPr>
      <w:r>
        <w:rPr>
          <w:noProof/>
        </w:rPr>
        <w:drawing>
          <wp:inline distT="0" distB="0" distL="0" distR="0" wp14:anchorId="7F893B1D" wp14:editId="184520F5">
            <wp:extent cx="5731510" cy="8271510"/>
            <wp:effectExtent l="0" t="0" r="2540" b="0"/>
            <wp:docPr id="77956910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8271510"/>
                    </a:xfrm>
                    <a:prstGeom prst="rect">
                      <a:avLst/>
                    </a:prstGeom>
                    <a:noFill/>
                    <a:ln>
                      <a:noFill/>
                    </a:ln>
                  </pic:spPr>
                </pic:pic>
              </a:graphicData>
            </a:graphic>
          </wp:inline>
        </w:drawing>
      </w:r>
    </w:p>
    <w:p w14:paraId="1683A863" w14:textId="77777777" w:rsidR="008B3622" w:rsidRDefault="008B3622" w:rsidP="008B3622">
      <w:pPr>
        <w:pStyle w:val="ListParagraph"/>
        <w:rPr>
          <w:sz w:val="28"/>
          <w:szCs w:val="28"/>
        </w:rPr>
      </w:pPr>
    </w:p>
    <w:p w14:paraId="4459BC86" w14:textId="77777777" w:rsidR="008B3622" w:rsidRDefault="008B3622" w:rsidP="008B3622">
      <w:pPr>
        <w:pStyle w:val="ListParagraph"/>
        <w:rPr>
          <w:sz w:val="28"/>
          <w:szCs w:val="28"/>
        </w:rPr>
      </w:pPr>
    </w:p>
    <w:p w14:paraId="05F405C7" w14:textId="7D8E6706" w:rsidR="008B3622" w:rsidRDefault="008B3622" w:rsidP="008B3622">
      <w:pPr>
        <w:pStyle w:val="ListParagraph"/>
        <w:rPr>
          <w:sz w:val="28"/>
          <w:szCs w:val="28"/>
        </w:rPr>
      </w:pPr>
      <w:r>
        <w:rPr>
          <w:noProof/>
        </w:rPr>
        <w:drawing>
          <wp:inline distT="0" distB="0" distL="0" distR="0" wp14:anchorId="5B13592C" wp14:editId="1050E0E7">
            <wp:extent cx="2388870" cy="8863330"/>
            <wp:effectExtent l="0" t="0" r="0" b="0"/>
            <wp:docPr id="129593866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88870" cy="8863330"/>
                    </a:xfrm>
                    <a:prstGeom prst="rect">
                      <a:avLst/>
                    </a:prstGeom>
                    <a:noFill/>
                    <a:ln>
                      <a:noFill/>
                    </a:ln>
                  </pic:spPr>
                </pic:pic>
              </a:graphicData>
            </a:graphic>
          </wp:inline>
        </w:drawing>
      </w:r>
    </w:p>
    <w:p w14:paraId="6C5997C0" w14:textId="77777777" w:rsidR="008B3622" w:rsidRDefault="008B3622" w:rsidP="008B3622">
      <w:pPr>
        <w:rPr>
          <w:sz w:val="28"/>
          <w:szCs w:val="28"/>
        </w:rPr>
      </w:pPr>
      <w:r w:rsidRPr="00877CAB">
        <w:rPr>
          <w:sz w:val="28"/>
          <w:szCs w:val="28"/>
        </w:rPr>
        <w:t>Navigate to the “Admin\Warehouses” section and create a new warehouse. It only takes a few clicks. Begin with a small size—Snowflake uses a pay-as-you-go model, so starting small ensures you won’t incur unnecessary costs.</w:t>
      </w:r>
    </w:p>
    <w:p w14:paraId="495210C1" w14:textId="103B304D" w:rsidR="008B3622" w:rsidRDefault="008B3622" w:rsidP="008B3622">
      <w:pPr>
        <w:rPr>
          <w:sz w:val="28"/>
          <w:szCs w:val="28"/>
        </w:rPr>
      </w:pPr>
      <w:r>
        <w:rPr>
          <w:noProof/>
        </w:rPr>
        <w:drawing>
          <wp:inline distT="0" distB="0" distL="0" distR="0" wp14:anchorId="49B8BADC" wp14:editId="718EC592">
            <wp:extent cx="5731510" cy="4534535"/>
            <wp:effectExtent l="0" t="0" r="2540" b="0"/>
            <wp:docPr id="14070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534535"/>
                    </a:xfrm>
                    <a:prstGeom prst="rect">
                      <a:avLst/>
                    </a:prstGeom>
                    <a:noFill/>
                    <a:ln>
                      <a:noFill/>
                    </a:ln>
                  </pic:spPr>
                </pic:pic>
              </a:graphicData>
            </a:graphic>
          </wp:inline>
        </w:drawing>
      </w:r>
    </w:p>
    <w:p w14:paraId="2B99E88E" w14:textId="77777777" w:rsidR="008B3622" w:rsidRDefault="008B3622" w:rsidP="008B3622">
      <w:pPr>
        <w:rPr>
          <w:sz w:val="28"/>
          <w:szCs w:val="28"/>
        </w:rPr>
      </w:pPr>
    </w:p>
    <w:p w14:paraId="66F95F43" w14:textId="77777777" w:rsidR="008B3622" w:rsidRDefault="008B3622" w:rsidP="008B3622">
      <w:pPr>
        <w:rPr>
          <w:sz w:val="28"/>
          <w:szCs w:val="28"/>
        </w:rPr>
      </w:pPr>
    </w:p>
    <w:p w14:paraId="31D1575A" w14:textId="77777777" w:rsidR="008B3622" w:rsidRDefault="008B3622" w:rsidP="008B3622">
      <w:pPr>
        <w:rPr>
          <w:sz w:val="28"/>
          <w:szCs w:val="28"/>
        </w:rPr>
      </w:pPr>
    </w:p>
    <w:p w14:paraId="707F0165" w14:textId="77777777" w:rsidR="008B3622" w:rsidRDefault="008B3622" w:rsidP="008B3622">
      <w:pPr>
        <w:rPr>
          <w:sz w:val="28"/>
          <w:szCs w:val="28"/>
        </w:rPr>
      </w:pPr>
    </w:p>
    <w:p w14:paraId="76C0332E" w14:textId="77777777" w:rsidR="008B3622" w:rsidRDefault="008B3622" w:rsidP="008B3622">
      <w:pPr>
        <w:rPr>
          <w:sz w:val="28"/>
          <w:szCs w:val="28"/>
        </w:rPr>
      </w:pPr>
    </w:p>
    <w:p w14:paraId="151E5E57" w14:textId="77777777" w:rsidR="008B3622" w:rsidRDefault="008B3622" w:rsidP="008B3622">
      <w:pPr>
        <w:rPr>
          <w:sz w:val="28"/>
          <w:szCs w:val="28"/>
        </w:rPr>
      </w:pPr>
    </w:p>
    <w:p w14:paraId="6A4D706D" w14:textId="77777777" w:rsidR="008B3622" w:rsidRDefault="008B3622" w:rsidP="008B3622">
      <w:pPr>
        <w:rPr>
          <w:sz w:val="28"/>
          <w:szCs w:val="28"/>
        </w:rPr>
      </w:pPr>
    </w:p>
    <w:p w14:paraId="7D2E71D9" w14:textId="77777777" w:rsidR="008B3622" w:rsidRDefault="008B3622" w:rsidP="008B3622">
      <w:pPr>
        <w:rPr>
          <w:sz w:val="28"/>
          <w:szCs w:val="28"/>
        </w:rPr>
      </w:pPr>
    </w:p>
    <w:p w14:paraId="1AEEFAFC" w14:textId="77777777" w:rsidR="008B3622" w:rsidRDefault="008B3622" w:rsidP="008B3622">
      <w:pPr>
        <w:rPr>
          <w:sz w:val="28"/>
          <w:szCs w:val="28"/>
        </w:rPr>
      </w:pPr>
    </w:p>
    <w:p w14:paraId="19040605" w14:textId="77777777" w:rsidR="008B3622" w:rsidRDefault="008B3622" w:rsidP="008B3622">
      <w:pPr>
        <w:rPr>
          <w:sz w:val="28"/>
          <w:szCs w:val="28"/>
        </w:rPr>
      </w:pPr>
    </w:p>
    <w:p w14:paraId="072D2EB2" w14:textId="6B650B0C" w:rsidR="008B3622" w:rsidRDefault="008B3622" w:rsidP="008B3622">
      <w:pPr>
        <w:rPr>
          <w:sz w:val="28"/>
          <w:szCs w:val="28"/>
        </w:rPr>
      </w:pPr>
      <w:r w:rsidRPr="002C6E20">
        <w:rPr>
          <w:b/>
          <w:bCs/>
          <w:color w:val="00B050"/>
          <w:sz w:val="36"/>
          <w:szCs w:val="36"/>
        </w:rPr>
        <w:sym w:font="Wingdings" w:char="F0E0"/>
      </w:r>
      <w:r w:rsidRPr="002C6E20">
        <w:rPr>
          <w:b/>
          <w:bCs/>
          <w:color w:val="00B050"/>
          <w:sz w:val="36"/>
          <w:szCs w:val="36"/>
        </w:rPr>
        <w:t>New Warehouse</w:t>
      </w:r>
    </w:p>
    <w:p w14:paraId="3E4AE5DE" w14:textId="3D906181" w:rsidR="008B3622" w:rsidRDefault="008B3622" w:rsidP="008B3622">
      <w:pPr>
        <w:rPr>
          <w:sz w:val="28"/>
          <w:szCs w:val="28"/>
        </w:rPr>
      </w:pPr>
      <w:r>
        <w:rPr>
          <w:noProof/>
        </w:rPr>
        <w:drawing>
          <wp:inline distT="0" distB="0" distL="0" distR="0" wp14:anchorId="6269DD9F" wp14:editId="1087B98C">
            <wp:extent cx="5731510" cy="3223895"/>
            <wp:effectExtent l="0" t="0" r="2540" b="0"/>
            <wp:docPr id="943723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7618796" w14:textId="77777777" w:rsidR="008B3622" w:rsidRPr="002C6E20" w:rsidRDefault="008B3622" w:rsidP="008B3622">
      <w:pPr>
        <w:rPr>
          <w:b/>
          <w:bCs/>
          <w:color w:val="00B050"/>
          <w:sz w:val="36"/>
          <w:szCs w:val="36"/>
        </w:rPr>
      </w:pPr>
      <w:bookmarkStart w:id="0" w:name="_Hlk187106402"/>
      <w:r w:rsidRPr="002C6E20">
        <w:rPr>
          <w:b/>
          <w:bCs/>
          <w:color w:val="00B050"/>
          <w:sz w:val="36"/>
          <w:szCs w:val="36"/>
        </w:rPr>
        <w:sym w:font="Wingdings" w:char="F0E0"/>
      </w:r>
      <w:r w:rsidRPr="002C6E20">
        <w:rPr>
          <w:b/>
          <w:bCs/>
          <w:color w:val="00B050"/>
          <w:sz w:val="36"/>
          <w:szCs w:val="36"/>
        </w:rPr>
        <w:t xml:space="preserve">New Warehouse </w:t>
      </w:r>
      <w:bookmarkEnd w:id="0"/>
      <w:r w:rsidRPr="002C6E20">
        <w:rPr>
          <w:b/>
          <w:bCs/>
          <w:color w:val="00B050"/>
          <w:sz w:val="36"/>
          <w:szCs w:val="36"/>
        </w:rPr>
        <w:t>Name</w:t>
      </w:r>
    </w:p>
    <w:p w14:paraId="5FAE939B" w14:textId="1F93AD91" w:rsidR="008B3622" w:rsidRDefault="008B3622" w:rsidP="008B3622">
      <w:pPr>
        <w:rPr>
          <w:sz w:val="28"/>
          <w:szCs w:val="28"/>
        </w:rPr>
      </w:pPr>
      <w:r>
        <w:rPr>
          <w:noProof/>
        </w:rPr>
        <w:drawing>
          <wp:inline distT="0" distB="0" distL="0" distR="0" wp14:anchorId="7F765682" wp14:editId="12C0F8DD">
            <wp:extent cx="5731510" cy="3223895"/>
            <wp:effectExtent l="0" t="0" r="2540" b="0"/>
            <wp:docPr id="9466068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18F2295" w14:textId="77777777" w:rsidR="008B3622" w:rsidRDefault="008B3622" w:rsidP="008B3622">
      <w:pPr>
        <w:rPr>
          <w:sz w:val="28"/>
          <w:szCs w:val="28"/>
        </w:rPr>
      </w:pPr>
    </w:p>
    <w:p w14:paraId="6ECD78AF" w14:textId="77777777" w:rsidR="008B3622" w:rsidRDefault="008B3622" w:rsidP="008B3622">
      <w:pPr>
        <w:rPr>
          <w:sz w:val="28"/>
          <w:szCs w:val="28"/>
        </w:rPr>
      </w:pPr>
    </w:p>
    <w:p w14:paraId="02616157" w14:textId="77777777" w:rsidR="008B3622" w:rsidRDefault="008B3622" w:rsidP="008B3622">
      <w:pPr>
        <w:rPr>
          <w:sz w:val="28"/>
          <w:szCs w:val="28"/>
        </w:rPr>
      </w:pPr>
    </w:p>
    <w:p w14:paraId="65D7BCD4" w14:textId="77777777" w:rsidR="008B3622" w:rsidRDefault="008B3622" w:rsidP="008B3622">
      <w:pPr>
        <w:rPr>
          <w:sz w:val="28"/>
          <w:szCs w:val="28"/>
        </w:rPr>
      </w:pPr>
    </w:p>
    <w:p w14:paraId="1EABAFB1" w14:textId="48053D47" w:rsidR="008B3622" w:rsidRDefault="008B3622" w:rsidP="008B3622">
      <w:pPr>
        <w:pStyle w:val="ListParagraph"/>
        <w:numPr>
          <w:ilvl w:val="0"/>
          <w:numId w:val="5"/>
        </w:numPr>
        <w:rPr>
          <w:b/>
          <w:bCs/>
          <w:color w:val="00B050"/>
          <w:sz w:val="36"/>
          <w:szCs w:val="36"/>
        </w:rPr>
      </w:pPr>
      <w:r w:rsidRPr="008B3622">
        <w:rPr>
          <w:b/>
          <w:bCs/>
          <w:color w:val="00B050"/>
          <w:sz w:val="36"/>
          <w:szCs w:val="36"/>
        </w:rPr>
        <w:t>Select Size</w:t>
      </w:r>
    </w:p>
    <w:p w14:paraId="6B4EC1B2" w14:textId="3E264FB6" w:rsidR="008B3622" w:rsidRDefault="008B3622" w:rsidP="008B3622">
      <w:pPr>
        <w:ind w:left="360"/>
        <w:rPr>
          <w:b/>
          <w:bCs/>
          <w:color w:val="00B050"/>
          <w:sz w:val="36"/>
          <w:szCs w:val="36"/>
        </w:rPr>
      </w:pPr>
      <w:r>
        <w:rPr>
          <w:noProof/>
        </w:rPr>
        <w:drawing>
          <wp:inline distT="0" distB="0" distL="0" distR="0" wp14:anchorId="5ECCC997" wp14:editId="2576CCE9">
            <wp:extent cx="5731510" cy="3223895"/>
            <wp:effectExtent l="0" t="0" r="2540" b="0"/>
            <wp:docPr id="188692214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993C363" w14:textId="77777777" w:rsidR="002B2407" w:rsidRPr="002C6E20" w:rsidRDefault="002B2407" w:rsidP="002B2407">
      <w:pPr>
        <w:pStyle w:val="ListParagraph"/>
        <w:numPr>
          <w:ilvl w:val="0"/>
          <w:numId w:val="6"/>
        </w:numPr>
        <w:rPr>
          <w:b/>
          <w:bCs/>
          <w:color w:val="00B050"/>
          <w:sz w:val="36"/>
          <w:szCs w:val="36"/>
        </w:rPr>
      </w:pPr>
      <w:r w:rsidRPr="002C6E20">
        <w:rPr>
          <w:b/>
          <w:bCs/>
          <w:color w:val="00B050"/>
          <w:sz w:val="36"/>
          <w:szCs w:val="36"/>
        </w:rPr>
        <w:t>Select Type</w:t>
      </w:r>
    </w:p>
    <w:p w14:paraId="0CD4C4EF" w14:textId="7CDAEC53" w:rsidR="002B2407" w:rsidRDefault="002B2407" w:rsidP="008B3622">
      <w:pPr>
        <w:ind w:left="360"/>
        <w:rPr>
          <w:b/>
          <w:bCs/>
          <w:color w:val="00B050"/>
          <w:sz w:val="36"/>
          <w:szCs w:val="36"/>
        </w:rPr>
      </w:pPr>
      <w:r>
        <w:rPr>
          <w:noProof/>
        </w:rPr>
        <w:drawing>
          <wp:inline distT="0" distB="0" distL="0" distR="0" wp14:anchorId="75A91C8B" wp14:editId="30767019">
            <wp:extent cx="5731510" cy="3223895"/>
            <wp:effectExtent l="0" t="0" r="2540" b="0"/>
            <wp:docPr id="83777627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4E2927D" w14:textId="3BD0BAB4" w:rsidR="002B2407" w:rsidRPr="002B2407" w:rsidRDefault="002B2407" w:rsidP="002B2407">
      <w:pPr>
        <w:rPr>
          <w:b/>
          <w:bCs/>
          <w:color w:val="00B050"/>
          <w:sz w:val="36"/>
          <w:szCs w:val="36"/>
        </w:rPr>
      </w:pPr>
    </w:p>
    <w:p w14:paraId="7F6394AF" w14:textId="77777777" w:rsidR="002B2407" w:rsidRDefault="002B2407" w:rsidP="002B2407">
      <w:pPr>
        <w:rPr>
          <w:b/>
          <w:bCs/>
          <w:color w:val="00B050"/>
          <w:sz w:val="36"/>
          <w:szCs w:val="36"/>
        </w:rPr>
      </w:pPr>
    </w:p>
    <w:p w14:paraId="0325BA59" w14:textId="77777777" w:rsidR="002B2407" w:rsidRDefault="002B2407" w:rsidP="002B2407">
      <w:pPr>
        <w:rPr>
          <w:b/>
          <w:bCs/>
          <w:color w:val="00B050"/>
          <w:sz w:val="36"/>
          <w:szCs w:val="36"/>
        </w:rPr>
      </w:pPr>
    </w:p>
    <w:p w14:paraId="1C37D6F2" w14:textId="77777777" w:rsidR="002B2407" w:rsidRPr="002B2407" w:rsidRDefault="002B2407" w:rsidP="002B2407">
      <w:pPr>
        <w:pStyle w:val="ListParagraph"/>
        <w:numPr>
          <w:ilvl w:val="0"/>
          <w:numId w:val="6"/>
        </w:numPr>
        <w:rPr>
          <w:b/>
          <w:bCs/>
          <w:color w:val="00B050"/>
          <w:sz w:val="36"/>
          <w:szCs w:val="36"/>
        </w:rPr>
      </w:pPr>
      <w:r>
        <w:rPr>
          <w:b/>
          <w:bCs/>
          <w:color w:val="00B050"/>
          <w:sz w:val="36"/>
          <w:szCs w:val="36"/>
        </w:rPr>
        <w:t>Multi Cluster Warehouse</w:t>
      </w:r>
    </w:p>
    <w:p w14:paraId="66F9E7A0" w14:textId="4A16DEED" w:rsidR="002B2407" w:rsidRDefault="002B2407" w:rsidP="002B2407">
      <w:pPr>
        <w:rPr>
          <w:b/>
          <w:bCs/>
          <w:color w:val="00B050"/>
          <w:sz w:val="36"/>
          <w:szCs w:val="36"/>
        </w:rPr>
      </w:pPr>
      <w:r>
        <w:rPr>
          <w:noProof/>
        </w:rPr>
        <w:drawing>
          <wp:inline distT="0" distB="0" distL="0" distR="0" wp14:anchorId="6A730309" wp14:editId="1FBC317D">
            <wp:extent cx="5731510" cy="3223895"/>
            <wp:effectExtent l="0" t="0" r="2540" b="0"/>
            <wp:docPr id="213596342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389E2F2" w14:textId="3BD438E1" w:rsidR="002B2407" w:rsidRDefault="002B2407" w:rsidP="002B2407">
      <w:pPr>
        <w:rPr>
          <w:b/>
          <w:bCs/>
          <w:color w:val="00B050"/>
          <w:sz w:val="36"/>
          <w:szCs w:val="36"/>
        </w:rPr>
      </w:pPr>
      <w:r>
        <w:rPr>
          <w:noProof/>
        </w:rPr>
        <w:drawing>
          <wp:inline distT="0" distB="0" distL="0" distR="0" wp14:anchorId="5796D6D8" wp14:editId="40561E34">
            <wp:extent cx="5731510" cy="3223895"/>
            <wp:effectExtent l="0" t="0" r="2540" b="0"/>
            <wp:docPr id="187554315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E246D03" w14:textId="4676D884" w:rsidR="002B2407" w:rsidRDefault="002B2407" w:rsidP="002B2407">
      <w:pPr>
        <w:rPr>
          <w:b/>
          <w:bCs/>
          <w:color w:val="00B050"/>
          <w:sz w:val="36"/>
          <w:szCs w:val="36"/>
        </w:rPr>
      </w:pPr>
      <w:r>
        <w:rPr>
          <w:noProof/>
        </w:rPr>
        <w:drawing>
          <wp:inline distT="0" distB="0" distL="0" distR="0" wp14:anchorId="585D2448" wp14:editId="55BCAE6D">
            <wp:extent cx="5731510" cy="3223895"/>
            <wp:effectExtent l="0" t="0" r="2540" b="0"/>
            <wp:docPr id="135618798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20194EA" w14:textId="61BA7D18" w:rsidR="002B2407" w:rsidRDefault="002B2407" w:rsidP="002B2407">
      <w:pPr>
        <w:rPr>
          <w:b/>
          <w:bCs/>
          <w:color w:val="00B050"/>
          <w:sz w:val="36"/>
          <w:szCs w:val="36"/>
        </w:rPr>
      </w:pPr>
      <w:r>
        <w:rPr>
          <w:noProof/>
        </w:rPr>
        <w:drawing>
          <wp:inline distT="0" distB="0" distL="0" distR="0" wp14:anchorId="4A5DE260" wp14:editId="624C0152">
            <wp:extent cx="5731510" cy="3223895"/>
            <wp:effectExtent l="0" t="0" r="2540" b="0"/>
            <wp:docPr id="198034417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40481F8" w14:textId="6BFAF982" w:rsidR="002B2407" w:rsidRDefault="002B2407" w:rsidP="002B2407">
      <w:pPr>
        <w:rPr>
          <w:b/>
          <w:bCs/>
          <w:color w:val="00B050"/>
          <w:sz w:val="36"/>
          <w:szCs w:val="36"/>
        </w:rPr>
      </w:pPr>
      <w:r>
        <w:rPr>
          <w:noProof/>
        </w:rPr>
        <w:drawing>
          <wp:inline distT="0" distB="0" distL="0" distR="0" wp14:anchorId="1642D828" wp14:editId="40013B87">
            <wp:extent cx="5731510" cy="3223895"/>
            <wp:effectExtent l="0" t="0" r="2540" b="0"/>
            <wp:docPr id="156854355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3DC3871" w14:textId="026E0552" w:rsidR="002B2407" w:rsidRDefault="002B2407" w:rsidP="002B2407">
      <w:pPr>
        <w:rPr>
          <w:b/>
          <w:bCs/>
          <w:color w:val="00B050"/>
          <w:sz w:val="36"/>
          <w:szCs w:val="36"/>
        </w:rPr>
      </w:pPr>
      <w:r>
        <w:rPr>
          <w:noProof/>
        </w:rPr>
        <w:drawing>
          <wp:inline distT="0" distB="0" distL="0" distR="0" wp14:anchorId="51CECC17" wp14:editId="7C3E149B">
            <wp:extent cx="5731510" cy="3223895"/>
            <wp:effectExtent l="0" t="0" r="2540" b="0"/>
            <wp:docPr id="4231559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20C7F0" w14:textId="77777777" w:rsidR="002B2407" w:rsidRDefault="002B2407" w:rsidP="002B2407">
      <w:pPr>
        <w:rPr>
          <w:b/>
          <w:bCs/>
          <w:color w:val="00B050"/>
          <w:sz w:val="36"/>
          <w:szCs w:val="36"/>
        </w:rPr>
      </w:pPr>
    </w:p>
    <w:p w14:paraId="447D20FA" w14:textId="77777777" w:rsidR="002B2407" w:rsidRDefault="002B2407" w:rsidP="002B2407">
      <w:pPr>
        <w:rPr>
          <w:b/>
          <w:bCs/>
          <w:color w:val="00B050"/>
          <w:sz w:val="36"/>
          <w:szCs w:val="36"/>
        </w:rPr>
      </w:pPr>
    </w:p>
    <w:p w14:paraId="7A90330D" w14:textId="77777777" w:rsidR="002B2407" w:rsidRDefault="002B2407" w:rsidP="002B2407">
      <w:pPr>
        <w:rPr>
          <w:b/>
          <w:bCs/>
          <w:color w:val="00B050"/>
          <w:sz w:val="36"/>
          <w:szCs w:val="36"/>
        </w:rPr>
      </w:pPr>
    </w:p>
    <w:p w14:paraId="62D70888" w14:textId="77777777" w:rsidR="002B2407" w:rsidRDefault="002B2407" w:rsidP="002B2407">
      <w:pPr>
        <w:rPr>
          <w:b/>
          <w:bCs/>
          <w:color w:val="00B050"/>
          <w:sz w:val="36"/>
          <w:szCs w:val="36"/>
        </w:rPr>
      </w:pPr>
    </w:p>
    <w:p w14:paraId="3E1FDA94" w14:textId="77777777" w:rsidR="002B2407" w:rsidRDefault="002B2407" w:rsidP="002B2407">
      <w:pPr>
        <w:rPr>
          <w:b/>
          <w:bCs/>
          <w:color w:val="00B050"/>
          <w:sz w:val="36"/>
          <w:szCs w:val="36"/>
        </w:rPr>
      </w:pPr>
    </w:p>
    <w:p w14:paraId="18FE9674" w14:textId="79DE8CB8" w:rsidR="002B2407" w:rsidRDefault="002B2407" w:rsidP="002B2407">
      <w:pPr>
        <w:rPr>
          <w:b/>
          <w:bCs/>
          <w:color w:val="00B050"/>
          <w:sz w:val="36"/>
          <w:szCs w:val="36"/>
        </w:rPr>
      </w:pPr>
      <w:r>
        <w:rPr>
          <w:noProof/>
        </w:rPr>
        <w:drawing>
          <wp:inline distT="0" distB="0" distL="0" distR="0" wp14:anchorId="69C971F7" wp14:editId="4F5F7F10">
            <wp:extent cx="5731510" cy="3223895"/>
            <wp:effectExtent l="0" t="0" r="2540" b="0"/>
            <wp:docPr id="131812387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1AF44AA" w14:textId="5BE9F803" w:rsidR="002B2407" w:rsidRDefault="002B2407" w:rsidP="002B2407">
      <w:pPr>
        <w:rPr>
          <w:b/>
          <w:bCs/>
          <w:color w:val="00B050"/>
          <w:sz w:val="36"/>
          <w:szCs w:val="36"/>
        </w:rPr>
      </w:pPr>
      <w:r>
        <w:rPr>
          <w:noProof/>
        </w:rPr>
        <w:drawing>
          <wp:inline distT="0" distB="0" distL="0" distR="0" wp14:anchorId="39DC6528" wp14:editId="53669420">
            <wp:extent cx="5731510" cy="3223895"/>
            <wp:effectExtent l="0" t="0" r="2540" b="0"/>
            <wp:docPr id="19336011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BB72774" w14:textId="2C715CDE" w:rsidR="002B2407" w:rsidRPr="002B2407" w:rsidRDefault="002B2407" w:rsidP="002B2407">
      <w:pPr>
        <w:rPr>
          <w:b/>
          <w:bCs/>
          <w:color w:val="00B050"/>
          <w:sz w:val="36"/>
          <w:szCs w:val="36"/>
        </w:rPr>
      </w:pPr>
      <w:r>
        <w:rPr>
          <w:noProof/>
        </w:rPr>
        <w:drawing>
          <wp:inline distT="0" distB="0" distL="0" distR="0" wp14:anchorId="14046E51" wp14:editId="08AB287C">
            <wp:extent cx="5731510" cy="3223895"/>
            <wp:effectExtent l="0" t="0" r="2540" b="0"/>
            <wp:docPr id="210066369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80F1EB6" w14:textId="77777777" w:rsidR="008B3622" w:rsidRPr="00291C4F" w:rsidRDefault="008B3622" w:rsidP="008B3622">
      <w:pPr>
        <w:rPr>
          <w:b/>
          <w:bCs/>
          <w:color w:val="FF0000"/>
          <w:sz w:val="36"/>
          <w:szCs w:val="36"/>
          <w:u w:val="single"/>
        </w:rPr>
      </w:pPr>
    </w:p>
    <w:p w14:paraId="6BD9E166" w14:textId="77777777" w:rsidR="008B3622" w:rsidRDefault="008B3622"/>
    <w:sectPr w:rsidR="008B362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736F59"/>
    <w:multiLevelType w:val="multilevel"/>
    <w:tmpl w:val="D31EA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2070CBB"/>
    <w:multiLevelType w:val="multilevel"/>
    <w:tmpl w:val="4D702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0D10819"/>
    <w:multiLevelType w:val="hybridMultilevel"/>
    <w:tmpl w:val="D564E162"/>
    <w:lvl w:ilvl="0" w:tplc="24624448">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62A291F"/>
    <w:multiLevelType w:val="multilevel"/>
    <w:tmpl w:val="A2CE4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9376129"/>
    <w:multiLevelType w:val="multilevel"/>
    <w:tmpl w:val="73CCC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E540F00"/>
    <w:multiLevelType w:val="hybridMultilevel"/>
    <w:tmpl w:val="C2D019D4"/>
    <w:lvl w:ilvl="0" w:tplc="587AC0D2">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269514626">
    <w:abstractNumId w:val="3"/>
  </w:num>
  <w:num w:numId="2" w16cid:durableId="467476066">
    <w:abstractNumId w:val="4"/>
  </w:num>
  <w:num w:numId="3" w16cid:durableId="1314212072">
    <w:abstractNumId w:val="0"/>
  </w:num>
  <w:num w:numId="4" w16cid:durableId="1301884191">
    <w:abstractNumId w:val="1"/>
  </w:num>
  <w:num w:numId="5" w16cid:durableId="1823766796">
    <w:abstractNumId w:val="2"/>
  </w:num>
  <w:num w:numId="6" w16cid:durableId="8283227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338E"/>
    <w:rsid w:val="000866AC"/>
    <w:rsid w:val="00152FBC"/>
    <w:rsid w:val="002B2407"/>
    <w:rsid w:val="00651667"/>
    <w:rsid w:val="00754C95"/>
    <w:rsid w:val="007A6F9A"/>
    <w:rsid w:val="008B3622"/>
    <w:rsid w:val="00912288"/>
    <w:rsid w:val="009602F3"/>
    <w:rsid w:val="00BE338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FB5945"/>
  <w15:chartTrackingRefBased/>
  <w15:docId w15:val="{597D29AB-09F0-4C85-AA70-94F4E40167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62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B3622"/>
    <w:rPr>
      <w:color w:val="0563C1" w:themeColor="hyperlink"/>
      <w:u w:val="single"/>
    </w:rPr>
  </w:style>
  <w:style w:type="paragraph" w:styleId="ListParagraph">
    <w:name w:val="List Paragraph"/>
    <w:basedOn w:val="Normal"/>
    <w:uiPriority w:val="34"/>
    <w:qFormat/>
    <w:rsid w:val="008B362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s://www.linkedin.com/redir/redirect?url=https%3A%2F%2Fwww%2Esnowflake%2Ecom%2F&amp;urlhash=aNqS&amp;trk=article-ssr-frontend-pulse_little-text-block" TargetMode="Externa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TotalTime>
  <Pages>18</Pages>
  <Words>760</Words>
  <Characters>4337</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 kaitepalli</dc:creator>
  <cp:keywords/>
  <dc:description/>
  <cp:lastModifiedBy>anu kaitepalli</cp:lastModifiedBy>
  <cp:revision>20</cp:revision>
  <dcterms:created xsi:type="dcterms:W3CDTF">2025-01-06T19:57:00Z</dcterms:created>
  <dcterms:modified xsi:type="dcterms:W3CDTF">2025-01-06T20:16:00Z</dcterms:modified>
</cp:coreProperties>
</file>